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0518" w14:textId="77777777" w:rsidR="002E0651" w:rsidRPr="003E6563" w:rsidRDefault="00000000">
      <w:pPr>
        <w:spacing w:after="0"/>
        <w:rPr>
          <w:lang w:val="ru-RU"/>
        </w:rPr>
      </w:pPr>
      <w:r w:rsidRPr="003E6563">
        <w:rPr>
          <w:b/>
          <w:color w:val="23263C"/>
          <w:sz w:val="36"/>
          <w:lang w:val="ru-RU"/>
        </w:rPr>
        <w:t>Карточка образовательной программы</w:t>
      </w:r>
    </w:p>
    <w:p w14:paraId="6449449B" w14:textId="77777777" w:rsidR="002E0651" w:rsidRPr="003E6563" w:rsidRDefault="00000000">
      <w:pPr>
        <w:spacing w:after="140"/>
        <w:rPr>
          <w:lang w:val="ru-RU"/>
        </w:rPr>
      </w:pPr>
      <w:r w:rsidRPr="003E6563">
        <w:rPr>
          <w:color w:val="5F5F69"/>
          <w:lang w:val="ru-RU"/>
        </w:rPr>
        <w:t>Направление: математика | Программа: «Интенсив к ЕГЭ по математике 2026»</w:t>
      </w:r>
    </w:p>
    <w:p w14:paraId="69D9D4CF" w14:textId="77777777" w:rsidR="002E0651" w:rsidRPr="003E6563" w:rsidRDefault="00000000">
      <w:pPr>
        <w:spacing w:after="100"/>
        <w:rPr>
          <w:lang w:val="ru-RU"/>
        </w:rPr>
      </w:pPr>
      <w:r w:rsidRPr="003E6563">
        <w:rPr>
          <w:lang w:val="ru-RU"/>
        </w:rPr>
        <w:t>Настоящая карточка описывает существенные условия выбранной образовательной программы и применяется совместно с публичной офертой Исполнителя. Конкретный набор частей интенсива, итоговая стоимость и иные индивидуальные условия фиксируются в Заказе при оформлении оплаты.</w:t>
      </w:r>
    </w:p>
    <w:p w14:paraId="64C5F59E" w14:textId="77777777" w:rsidR="002E0651" w:rsidRDefault="00000000">
      <w:pPr>
        <w:pStyle w:val="1"/>
      </w:pPr>
      <w:r>
        <w:rPr>
          <w:rFonts w:ascii="Arial" w:eastAsia="Arial" w:hAnsi="Arial"/>
        </w:rPr>
        <w:t>1. Основные сведения о программе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7370"/>
      </w:tblGrid>
      <w:tr w:rsidR="002E0651" w14:paraId="32962D15" w14:textId="77777777">
        <w:trPr>
          <w:cantSplit/>
          <w:tblHeader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96CA83C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Параметр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87EC69B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Описание</w:t>
            </w:r>
          </w:p>
        </w:tc>
      </w:tr>
      <w:tr w:rsidR="002E0651" w:rsidRPr="003E6563" w14:paraId="73EA7A86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64C535F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Наименование программы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9274E0E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«Интенсив к ЕГЭ по математике 2026»</w:t>
            </w:r>
          </w:p>
        </w:tc>
      </w:tr>
      <w:tr w:rsidR="002E0651" w:rsidRPr="003E6563" w14:paraId="4FB18039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56B683C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Вид и направленность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8A7B86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Дополнительная общеобразовательная общеразвивающая программа естественно-научной направленности.</w:t>
            </w:r>
          </w:p>
        </w:tc>
      </w:tr>
      <w:tr w:rsidR="002E0651" w:rsidRPr="003E6563" w14:paraId="2EC5B7EB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790DB8D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Форма обучения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B43B00D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Очная форма обучения с применением электронного обучения и дистанционных образовательных технологий. Основной формат освоения программы - синхронные онлайн-занятия в установленное расписанием время.</w:t>
            </w:r>
          </w:p>
        </w:tc>
      </w:tr>
      <w:tr w:rsidR="002E0651" w:rsidRPr="003E6563" w14:paraId="198EFDEB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22D7A00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Срок освоения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AE44B7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Полный интенсив проводится с 1 мая 2026 г. по 6 июня 2026 г. Программа состоит из трех частей, каждая из которых может быть оплачена и пройдена отдельно.</w:t>
            </w:r>
          </w:p>
        </w:tc>
      </w:tr>
      <w:tr w:rsidR="002E0651" w14:paraId="516D38EF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DAFE741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Общий объем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0477C03" w14:textId="77777777" w:rsidR="002E0651" w:rsidRDefault="00000000">
            <w:pPr>
              <w:spacing w:after="0"/>
            </w:pPr>
            <w:r w:rsidRPr="003E6563">
              <w:rPr>
                <w:sz w:val="17"/>
                <w:lang w:val="ru-RU"/>
              </w:rPr>
              <w:t xml:space="preserve">Полный интенсив: 42 академических часа. Каждая часть интенсива: 14 академических часов. </w:t>
            </w:r>
            <w:r>
              <w:rPr>
                <w:sz w:val="17"/>
              </w:rPr>
              <w:t>Одно занятие составляет 2 академических часа. Академический час - 45 минут.</w:t>
            </w:r>
          </w:p>
        </w:tc>
      </w:tr>
      <w:tr w:rsidR="002E0651" w14:paraId="50D208D6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62E0B5B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Преподаватель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F7684D1" w14:textId="77777777" w:rsidR="002E0651" w:rsidRDefault="00000000">
            <w:pPr>
              <w:spacing w:after="0"/>
            </w:pPr>
            <w:r>
              <w:rPr>
                <w:sz w:val="17"/>
              </w:rPr>
              <w:t>Михайлова Анна Евгеньевна.</w:t>
            </w:r>
          </w:p>
        </w:tc>
      </w:tr>
      <w:tr w:rsidR="002E0651" w:rsidRPr="003E6563" w14:paraId="006D1C63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A9DB73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Формат занятий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549F39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Синхронные онлайн-занятия по расписанию. Записи занятий размещаются после проведения занятия и доступны в пределах установленного срока доступа. Домашние задания и их проверка включены в стоимость выбранных частей интенсива.</w:t>
            </w:r>
          </w:p>
        </w:tc>
      </w:tr>
      <w:tr w:rsidR="002E0651" w:rsidRPr="003E6563" w14:paraId="5C2DBEA9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E6AACC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Срок доступа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0335416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Доступ к записям, платформе, чатам и учебным материалам предоставляется до 30 июня 2026 г., если иной срок не указан в Заказе.</w:t>
            </w:r>
          </w:p>
        </w:tc>
      </w:tr>
      <w:tr w:rsidR="002E0651" w:rsidRPr="003E6563" w14:paraId="5B2E0D21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1F83E19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Каналы связи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B7323B8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 xml:space="preserve">Для организационных вопросов используются </w:t>
            </w:r>
            <w:r>
              <w:rPr>
                <w:sz w:val="17"/>
              </w:rPr>
              <w:t>Telegram</w:t>
            </w:r>
            <w:r w:rsidRPr="003E6563">
              <w:rPr>
                <w:sz w:val="17"/>
                <w:lang w:val="ru-RU"/>
              </w:rPr>
              <w:t xml:space="preserve">, </w:t>
            </w:r>
            <w:r>
              <w:rPr>
                <w:sz w:val="17"/>
              </w:rPr>
              <w:t>GetCourse</w:t>
            </w:r>
            <w:r w:rsidRPr="003E6563">
              <w:rPr>
                <w:sz w:val="17"/>
                <w:lang w:val="ru-RU"/>
              </w:rPr>
              <w:t>, ВКонтакте и иные каналы, указанные Исполнителем. Конкретные ссылки и контакты направляются после оплаты или указываются в личном кабинете/Заказе.</w:t>
            </w:r>
          </w:p>
        </w:tc>
      </w:tr>
    </w:tbl>
    <w:p w14:paraId="10BA892D" w14:textId="77777777" w:rsidR="002E0651" w:rsidRPr="003E6563" w:rsidRDefault="00000000">
      <w:pPr>
        <w:rPr>
          <w:lang w:val="ru-RU"/>
        </w:rPr>
      </w:pPr>
      <w:r w:rsidRPr="003E6563">
        <w:rPr>
          <w:lang w:val="ru-RU"/>
        </w:rPr>
        <w:br w:type="page"/>
      </w:r>
    </w:p>
    <w:p w14:paraId="5F2D432F" w14:textId="77777777" w:rsidR="002E0651" w:rsidRPr="003E6563" w:rsidRDefault="00000000">
      <w:pPr>
        <w:pStyle w:val="1"/>
        <w:rPr>
          <w:lang w:val="ru-RU"/>
        </w:rPr>
      </w:pPr>
      <w:r w:rsidRPr="003E6563">
        <w:rPr>
          <w:rFonts w:ascii="Arial" w:eastAsia="Arial" w:hAnsi="Arial"/>
          <w:lang w:val="ru-RU"/>
        </w:rPr>
        <w:lastRenderedPageBreak/>
        <w:t>2. Состав интенсива, стоимость и порядок оплаты</w:t>
      </w:r>
    </w:p>
    <w:p w14:paraId="667758FC" w14:textId="77777777" w:rsidR="002E0651" w:rsidRDefault="00000000">
      <w:pPr>
        <w:spacing w:after="100"/>
      </w:pPr>
      <w:r w:rsidRPr="003E6563">
        <w:rPr>
          <w:sz w:val="19"/>
          <w:lang w:val="ru-RU"/>
        </w:rPr>
        <w:t xml:space="preserve">Интенсив состоит из трех частей: «Задача с параметром», «Джентльменский набор» и «Планиметрия». Заказчик может оплатить одну выбранную часть, любые две выбранные части или полный интенсив. </w:t>
      </w:r>
      <w:r>
        <w:rPr>
          <w:sz w:val="19"/>
        </w:rPr>
        <w:t>Оплата производится единовременно в размере 100% стоимости выбранного набора частей.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288"/>
        <w:gridCol w:w="1361"/>
        <w:gridCol w:w="1191"/>
        <w:gridCol w:w="2494"/>
      </w:tblGrid>
      <w:tr w:rsidR="002E0651" w14:paraId="322B3E07" w14:textId="77777777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B9D9F81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Оплачиваемый набор</w:t>
            </w:r>
          </w:p>
        </w:tc>
        <w:tc>
          <w:tcPr>
            <w:tcW w:w="328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FCD72E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Состав</w:t>
            </w:r>
          </w:p>
        </w:tc>
        <w:tc>
          <w:tcPr>
            <w:tcW w:w="136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6D7C5D8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Объем</w:t>
            </w:r>
          </w:p>
        </w:tc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CDC9E9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Стоимость</w:t>
            </w:r>
          </w:p>
        </w:tc>
        <w:tc>
          <w:tcPr>
            <w:tcW w:w="24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C7AC57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6"/>
              </w:rPr>
              <w:t>Порядок оплаты</w:t>
            </w:r>
          </w:p>
        </w:tc>
      </w:tr>
      <w:tr w:rsidR="002E0651" w14:paraId="4FB2155C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FF763C4" w14:textId="77777777" w:rsidR="002E0651" w:rsidRDefault="00000000">
            <w:pPr>
              <w:spacing w:after="0"/>
            </w:pPr>
            <w:r>
              <w:rPr>
                <w:b/>
                <w:sz w:val="16"/>
              </w:rPr>
              <w:t>Одна часть</w:t>
            </w:r>
          </w:p>
        </w:tc>
        <w:tc>
          <w:tcPr>
            <w:tcW w:w="328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0BB2C26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6"/>
                <w:lang w:val="ru-RU"/>
              </w:rPr>
              <w:t>Любая одна из частей интенсива по выбору Заказчика.</w:t>
            </w:r>
          </w:p>
        </w:tc>
        <w:tc>
          <w:tcPr>
            <w:tcW w:w="136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7996E64" w14:textId="77777777" w:rsidR="002E0651" w:rsidRDefault="00000000">
            <w:pPr>
              <w:spacing w:after="0"/>
            </w:pPr>
            <w:r>
              <w:rPr>
                <w:sz w:val="16"/>
              </w:rPr>
              <w:t>14 акад. часов</w:t>
            </w:r>
          </w:p>
        </w:tc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42CE232" w14:textId="77777777" w:rsidR="002E0651" w:rsidRDefault="00000000">
            <w:pPr>
              <w:spacing w:after="0"/>
            </w:pPr>
            <w:r>
              <w:rPr>
                <w:sz w:val="16"/>
              </w:rPr>
              <w:t>3 900 ₽</w:t>
            </w:r>
          </w:p>
        </w:tc>
        <w:tc>
          <w:tcPr>
            <w:tcW w:w="24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8EE7958" w14:textId="77777777" w:rsidR="002E0651" w:rsidRDefault="00000000">
            <w:pPr>
              <w:spacing w:after="0"/>
            </w:pPr>
            <w:r>
              <w:rPr>
                <w:sz w:val="16"/>
              </w:rPr>
              <w:t>100% предоплата одним платежом</w:t>
            </w:r>
          </w:p>
        </w:tc>
      </w:tr>
      <w:tr w:rsidR="002E0651" w14:paraId="202E08F4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DEA55F1" w14:textId="77777777" w:rsidR="002E0651" w:rsidRDefault="00000000">
            <w:pPr>
              <w:spacing w:after="0"/>
            </w:pPr>
            <w:r>
              <w:rPr>
                <w:b/>
                <w:sz w:val="16"/>
              </w:rPr>
              <w:t>Любые две части</w:t>
            </w:r>
          </w:p>
        </w:tc>
        <w:tc>
          <w:tcPr>
            <w:tcW w:w="328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EFF17E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6"/>
                <w:lang w:val="ru-RU"/>
              </w:rPr>
              <w:t>Любые две части интенсива по выбору Заказчика.</w:t>
            </w:r>
          </w:p>
        </w:tc>
        <w:tc>
          <w:tcPr>
            <w:tcW w:w="136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D103AAE" w14:textId="77777777" w:rsidR="002E0651" w:rsidRDefault="00000000">
            <w:pPr>
              <w:spacing w:after="0"/>
            </w:pPr>
            <w:r>
              <w:rPr>
                <w:sz w:val="16"/>
              </w:rPr>
              <w:t>28 акад. часов</w:t>
            </w:r>
          </w:p>
        </w:tc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2A7D8C3" w14:textId="77777777" w:rsidR="002E0651" w:rsidRDefault="00000000">
            <w:pPr>
              <w:spacing w:after="0"/>
            </w:pPr>
            <w:r>
              <w:rPr>
                <w:sz w:val="16"/>
              </w:rPr>
              <w:t>5 900 ₽</w:t>
            </w:r>
          </w:p>
        </w:tc>
        <w:tc>
          <w:tcPr>
            <w:tcW w:w="24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C33897B" w14:textId="77777777" w:rsidR="002E0651" w:rsidRDefault="00000000">
            <w:pPr>
              <w:spacing w:after="0"/>
            </w:pPr>
            <w:r>
              <w:rPr>
                <w:sz w:val="16"/>
              </w:rPr>
              <w:t>100% предоплата одним платежом</w:t>
            </w:r>
          </w:p>
        </w:tc>
      </w:tr>
      <w:tr w:rsidR="002E0651" w14:paraId="35FB70E9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1A473E" w14:textId="77777777" w:rsidR="002E0651" w:rsidRDefault="00000000">
            <w:pPr>
              <w:spacing w:after="0"/>
            </w:pPr>
            <w:r>
              <w:rPr>
                <w:b/>
                <w:sz w:val="16"/>
              </w:rPr>
              <w:t>Полный интенсив</w:t>
            </w:r>
          </w:p>
        </w:tc>
        <w:tc>
          <w:tcPr>
            <w:tcW w:w="3288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82BDDC2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6"/>
                <w:lang w:val="ru-RU"/>
              </w:rPr>
              <w:t>Все три части: «Задача с параметром», «Джентльменский набор», «Планиметрия».</w:t>
            </w:r>
          </w:p>
        </w:tc>
        <w:tc>
          <w:tcPr>
            <w:tcW w:w="136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5E712DA" w14:textId="77777777" w:rsidR="002E0651" w:rsidRDefault="00000000">
            <w:pPr>
              <w:spacing w:after="0"/>
            </w:pPr>
            <w:r>
              <w:rPr>
                <w:sz w:val="16"/>
              </w:rPr>
              <w:t>42 акад. часа</w:t>
            </w:r>
          </w:p>
        </w:tc>
        <w:tc>
          <w:tcPr>
            <w:tcW w:w="11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CCAF196" w14:textId="77777777" w:rsidR="002E0651" w:rsidRDefault="00000000">
            <w:pPr>
              <w:spacing w:after="0"/>
            </w:pPr>
            <w:r>
              <w:rPr>
                <w:sz w:val="16"/>
              </w:rPr>
              <w:t>6 900 ₽</w:t>
            </w:r>
          </w:p>
        </w:tc>
        <w:tc>
          <w:tcPr>
            <w:tcW w:w="24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0A2F0C4" w14:textId="77777777" w:rsidR="002E0651" w:rsidRDefault="00000000">
            <w:pPr>
              <w:spacing w:after="0"/>
            </w:pPr>
            <w:r>
              <w:rPr>
                <w:sz w:val="16"/>
              </w:rPr>
              <w:t>100% предоплата одним платежом</w:t>
            </w:r>
          </w:p>
        </w:tc>
      </w:tr>
    </w:tbl>
    <w:p w14:paraId="6AD99865" w14:textId="77777777" w:rsidR="003E6563" w:rsidRDefault="003E6563">
      <w:pPr>
        <w:spacing w:after="60" w:line="259" w:lineRule="auto"/>
        <w:rPr>
          <w:sz w:val="18"/>
          <w:lang w:val="ru-RU"/>
        </w:rPr>
      </w:pPr>
    </w:p>
    <w:p w14:paraId="0A276F18" w14:textId="79C3E29D" w:rsidR="002E0651" w:rsidRPr="003E6563" w:rsidRDefault="00000000">
      <w:pPr>
        <w:spacing w:after="60" w:line="259" w:lineRule="auto"/>
        <w:rPr>
          <w:lang w:val="ru-RU"/>
        </w:rPr>
      </w:pPr>
      <w:r w:rsidRPr="003E6563">
        <w:rPr>
          <w:sz w:val="18"/>
          <w:lang w:val="ru-RU"/>
        </w:rPr>
        <w:t>Цена зависит только от количества выбранных частей. При оплате двух или трех частей применяется цена соответствующего набора, указанная в Заказе; отдельная скидка к этой цене не применяется, если иное прямо не указано в Заказе или на странице оплаты.</w:t>
      </w:r>
    </w:p>
    <w:p w14:paraId="25DD9408" w14:textId="77777777" w:rsidR="002E0651" w:rsidRPr="003E6563" w:rsidRDefault="00000000">
      <w:pPr>
        <w:spacing w:after="60" w:line="259" w:lineRule="auto"/>
        <w:rPr>
          <w:lang w:val="ru-RU"/>
        </w:rPr>
      </w:pPr>
      <w:r w:rsidRPr="003E6563">
        <w:rPr>
          <w:sz w:val="18"/>
          <w:lang w:val="ru-RU"/>
        </w:rPr>
        <w:t>Доступ к занятиям, записям, материалам и проверке домашних заданий предоставляется только в пределах выбранных и оплаченных частей интенсива.</w:t>
      </w:r>
    </w:p>
    <w:p w14:paraId="4084C61B" w14:textId="77777777" w:rsidR="002E0651" w:rsidRPr="003E6563" w:rsidRDefault="00000000">
      <w:pPr>
        <w:spacing w:after="60" w:line="259" w:lineRule="auto"/>
        <w:rPr>
          <w:lang w:val="ru-RU"/>
        </w:rPr>
      </w:pPr>
      <w:r w:rsidRPr="003E6563">
        <w:rPr>
          <w:sz w:val="18"/>
          <w:lang w:val="ru-RU"/>
        </w:rPr>
        <w:t>Если Заказчик оплатил не полный интенсив, Исполнитель не обязан предоставлять доступ к неоплаченным частям программы. Оплата одной или двух частей не образует задолженность Заказчика за полный интенсив.</w:t>
      </w:r>
    </w:p>
    <w:p w14:paraId="40B0D36C" w14:textId="77777777" w:rsidR="002E0651" w:rsidRPr="003E6563" w:rsidRDefault="00000000">
      <w:pPr>
        <w:spacing w:after="60" w:line="259" w:lineRule="auto"/>
        <w:rPr>
          <w:lang w:val="ru-RU"/>
        </w:rPr>
      </w:pPr>
      <w:r w:rsidRPr="003E6563">
        <w:rPr>
          <w:sz w:val="18"/>
          <w:lang w:val="ru-RU"/>
        </w:rPr>
        <w:t xml:space="preserve">После оплаты доступ к выбранным частям открывается в </w:t>
      </w:r>
      <w:r>
        <w:rPr>
          <w:sz w:val="18"/>
        </w:rPr>
        <w:t>GetCourse</w:t>
      </w:r>
      <w:r w:rsidRPr="003E6563">
        <w:rPr>
          <w:sz w:val="18"/>
          <w:lang w:val="ru-RU"/>
        </w:rPr>
        <w:t xml:space="preserve"> автоматически или предоставляется Исполнителем иным указанным способом.</w:t>
      </w:r>
    </w:p>
    <w:p w14:paraId="5AABB95D" w14:textId="77777777" w:rsidR="002E0651" w:rsidRPr="003E6563" w:rsidRDefault="00000000">
      <w:pPr>
        <w:pStyle w:val="1"/>
        <w:rPr>
          <w:lang w:val="ru-RU"/>
        </w:rPr>
      </w:pPr>
      <w:r w:rsidRPr="003E6563">
        <w:rPr>
          <w:rFonts w:ascii="Arial" w:eastAsia="Arial" w:hAnsi="Arial"/>
          <w:lang w:val="ru-RU"/>
        </w:rPr>
        <w:t>3. Порядок расчета возврата</w:t>
      </w:r>
    </w:p>
    <w:p w14:paraId="08F30A8B" w14:textId="77777777" w:rsidR="002E0651" w:rsidRPr="003E6563" w:rsidRDefault="00000000">
      <w:pPr>
        <w:spacing w:after="100"/>
        <w:rPr>
          <w:lang w:val="ru-RU"/>
        </w:rPr>
      </w:pPr>
      <w:r w:rsidRPr="003E6563">
        <w:rPr>
          <w:sz w:val="19"/>
          <w:lang w:val="ru-RU"/>
        </w:rPr>
        <w:t>Возврат рассчитывается в соответствии с публичной офертой Исполнителя и применимым законодательством. Для данной программы расчет стоимости проведенной части осуществляется по академическим часам выбранных и оплаченных частей интенсива.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7370"/>
      </w:tblGrid>
      <w:tr w:rsidR="002E0651" w14:paraId="441F04F7" w14:textId="77777777">
        <w:trPr>
          <w:cantSplit/>
          <w:tblHeader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EE81D3B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Ситуация / правило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B65D1D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Описание</w:t>
            </w:r>
          </w:p>
        </w:tc>
      </w:tr>
      <w:tr w:rsidR="002E0651" w:rsidRPr="003E6563" w14:paraId="35733E81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0E52FD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До начала оплаченных частей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192BD41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Возвращается вся сумма, оплаченная за выбранный набор частей, за вычетом фактически понесенных расходов Исполнителя, если такие расходы подлежат удержанию по закону и подтверждены документально.</w:t>
            </w:r>
          </w:p>
        </w:tc>
      </w:tr>
      <w:tr w:rsidR="002E0651" w:rsidRPr="003E6563" w14:paraId="25A3F899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31B72D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После начала оплаченных частей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B4D0ACC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Возврат = оплаченная сумма за выбранный набор частей минус стоимость проведенной части программы.</w:t>
            </w:r>
          </w:p>
        </w:tc>
      </w:tr>
      <w:tr w:rsidR="002E0651" w:rsidRPr="003E6563" w14:paraId="749B0F8E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84B9CF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Проведенная часть программы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4D904D3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Проведенной считается часть программы, по которой на дату получения заявления о возврате уже состоялись занятия по расписанию. Пропуск занятия Обучающимся по причинам, не зависящим от Исполнителя, не уменьшает объем проведенной части.</w:t>
            </w:r>
          </w:p>
        </w:tc>
      </w:tr>
      <w:tr w:rsidR="002E0651" w:rsidRPr="003E6563" w14:paraId="0152E909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BB0B2EB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Формула расчета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4CCD6A2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Стоимость проведенной части = цена оплаченного набора частей × количество проведенных академических часов в оплаченных частях / общее количество академических часов, предусмотренных выбранным оплаченным набором частей.</w:t>
            </w:r>
          </w:p>
        </w:tc>
      </w:tr>
      <w:tr w:rsidR="002E0651" w:rsidRPr="003E6563" w14:paraId="39CC2481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4C2AC20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b/>
                <w:sz w:val="17"/>
                <w:lang w:val="ru-RU"/>
              </w:rPr>
              <w:t>Если оплачено несколько частей единой ценой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5227C3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Стоимость проведенной части определяется пропорционально академическим часам внутри всего оплаченного набора, а не по отдельной цене каждой части.</w:t>
            </w:r>
          </w:p>
        </w:tc>
      </w:tr>
    </w:tbl>
    <w:p w14:paraId="67A13956" w14:textId="77777777" w:rsidR="002E0651" w:rsidRPr="003E6563" w:rsidRDefault="00000000">
      <w:pPr>
        <w:rPr>
          <w:lang w:val="ru-RU"/>
        </w:rPr>
      </w:pPr>
      <w:r w:rsidRPr="003E6563">
        <w:rPr>
          <w:lang w:val="ru-RU"/>
        </w:rPr>
        <w:br w:type="page"/>
      </w:r>
    </w:p>
    <w:p w14:paraId="2F21753B" w14:textId="77777777" w:rsidR="002E0651" w:rsidRPr="003E6563" w:rsidRDefault="00000000">
      <w:pPr>
        <w:pStyle w:val="1"/>
        <w:rPr>
          <w:lang w:val="ru-RU"/>
        </w:rPr>
      </w:pPr>
      <w:r w:rsidRPr="003E6563">
        <w:rPr>
          <w:rFonts w:ascii="Arial" w:eastAsia="Arial" w:hAnsi="Arial"/>
          <w:lang w:val="ru-RU"/>
        </w:rPr>
        <w:lastRenderedPageBreak/>
        <w:t>4. Тематический план и расписание</w:t>
      </w:r>
    </w:p>
    <w:p w14:paraId="319B1BDF" w14:textId="77777777" w:rsidR="002E0651" w:rsidRPr="003E6563" w:rsidRDefault="00000000">
      <w:pPr>
        <w:spacing w:after="100"/>
        <w:rPr>
          <w:lang w:val="ru-RU"/>
        </w:rPr>
      </w:pPr>
      <w:r w:rsidRPr="003E6563">
        <w:rPr>
          <w:sz w:val="18"/>
          <w:lang w:val="ru-RU"/>
        </w:rPr>
        <w:t>Расписание указано по московскому времени. Тематический план может незначительно уточняться Исполнителем с учетом уровня группы, календаря занятий и образовательной целесообразности. Такие изменения не должны сокращать общий объем программы или ухудшать условия оказания услуг для Заказчика/Обучающегося.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1843"/>
        <w:gridCol w:w="907"/>
        <w:gridCol w:w="794"/>
        <w:gridCol w:w="4791"/>
      </w:tblGrid>
      <w:tr w:rsidR="002E0651" w14:paraId="303EACA9" w14:textId="77777777">
        <w:trPr>
          <w:cantSplit/>
          <w:tblHeader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88FFC6" w14:textId="77777777" w:rsidR="002E0651" w:rsidRDefault="00000000">
            <w:pPr>
              <w:spacing w:after="0" w:line="240" w:lineRule="auto"/>
            </w:pPr>
            <w:r>
              <w:rPr>
                <w:b/>
                <w:color w:val="23263C"/>
                <w:sz w:val="14"/>
              </w:rPr>
              <w:t>Часть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90686" w14:textId="77777777" w:rsidR="002E0651" w:rsidRDefault="00000000">
            <w:pPr>
              <w:spacing w:after="0" w:line="240" w:lineRule="auto"/>
            </w:pPr>
            <w:r>
              <w:rPr>
                <w:b/>
                <w:color w:val="23263C"/>
                <w:sz w:val="14"/>
              </w:rPr>
              <w:t>Блок / период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0C3A56" w14:textId="77777777" w:rsidR="002E0651" w:rsidRDefault="00000000">
            <w:pPr>
              <w:spacing w:after="0" w:line="240" w:lineRule="auto"/>
            </w:pPr>
            <w:r>
              <w:rPr>
                <w:b/>
                <w:color w:val="23263C"/>
                <w:sz w:val="14"/>
              </w:rPr>
              <w:t>Дата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6F897" w14:textId="77777777" w:rsidR="002E0651" w:rsidRDefault="00000000">
            <w:pPr>
              <w:spacing w:after="0" w:line="240" w:lineRule="auto"/>
            </w:pPr>
            <w:r>
              <w:rPr>
                <w:b/>
                <w:color w:val="23263C"/>
                <w:sz w:val="14"/>
              </w:rPr>
              <w:t>Время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1BA2BB" w14:textId="77777777" w:rsidR="002E0651" w:rsidRDefault="00000000">
            <w:pPr>
              <w:spacing w:after="0" w:line="240" w:lineRule="auto"/>
            </w:pPr>
            <w:r>
              <w:rPr>
                <w:b/>
                <w:color w:val="23263C"/>
                <w:sz w:val="14"/>
              </w:rPr>
              <w:t>Тема занятия</w:t>
            </w:r>
          </w:p>
        </w:tc>
      </w:tr>
      <w:tr w:rsidR="002E0651" w14:paraId="0192B18E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72A93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1. Параметр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D33479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Алгебра, 1-3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90B8F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569C5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19:00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879CA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Гвозди, Виета</w:t>
            </w:r>
          </w:p>
        </w:tc>
      </w:tr>
      <w:tr w:rsidR="002E0651" w14:paraId="02A93C41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24F1A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1. Параметр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919355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Алгебра, 1-3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CDDEB2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E5430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4A5B9C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Хороший плохой корень</w:t>
            </w:r>
          </w:p>
        </w:tc>
      </w:tr>
      <w:tr w:rsidR="002E0651" w14:paraId="6A4FF8F2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792F27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1. Параметр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12C516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Алгебра, 1-3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1FA646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3A97A3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D7F147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Свойства, оценка</w:t>
            </w:r>
          </w:p>
        </w:tc>
      </w:tr>
      <w:tr w:rsidR="002E0651" w14:paraId="3D508D9D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0E590C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1. Параметр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AE1D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Графика, 4-10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3810E9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6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D9FD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19:00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1B1710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Симметрия</w:t>
            </w:r>
          </w:p>
        </w:tc>
      </w:tr>
      <w:tr w:rsidR="002E0651" w14:paraId="6B0237AD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55A0D7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1. Параметр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084C05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Графика, 4-10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593595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9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695FD4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8E4BE4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Модули, парабола, касание, движение</w:t>
            </w:r>
          </w:p>
        </w:tc>
      </w:tr>
      <w:tr w:rsidR="002E0651" w14:paraId="74E85B19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1EDD7C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1. Параметр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23BEA0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Графика, 4-10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55057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10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C0BF44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765D5C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Окружности</w:t>
            </w:r>
          </w:p>
        </w:tc>
      </w:tr>
      <w:tr w:rsidR="002E0651" w14:paraId="7E5BFEC9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FBD5A1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1. Параметр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F4B98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Графика, 4-10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43D259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10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968C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15:00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65D9A9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xOa</w:t>
            </w:r>
          </w:p>
        </w:tc>
      </w:tr>
      <w:tr w:rsidR="002E0651" w14:paraId="20117901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4A4F6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2. Джентльменский набор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9302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Эконом, 11-17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75BD72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13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192B6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19:00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610D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Дифференцированный платеж</w:t>
            </w:r>
          </w:p>
        </w:tc>
      </w:tr>
      <w:tr w:rsidR="002E0651" w14:paraId="0330F045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5BCDDD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2. Джентльменский набор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F58176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Эконом, 11-17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744E1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16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E52B2A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B5BD6E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Аннуитетный платеж</w:t>
            </w:r>
          </w:p>
        </w:tc>
      </w:tr>
      <w:tr w:rsidR="002E0651" w14:paraId="734EBDB1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7E293D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2. Джентльменский набор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00B60C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Эконом, 11-17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4AD43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17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87B5CC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563C28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Оптимизация</w:t>
            </w:r>
          </w:p>
        </w:tc>
      </w:tr>
      <w:tr w:rsidR="002E0651" w14:paraId="6ECEF9BA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D03679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2. Джентльменский набор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C68D83" w14:textId="77777777" w:rsidR="002E0651" w:rsidRPr="003E6563" w:rsidRDefault="00000000">
            <w:pPr>
              <w:spacing w:after="0" w:line="240" w:lineRule="auto"/>
              <w:rPr>
                <w:lang w:val="ru-RU"/>
              </w:rPr>
            </w:pPr>
            <w:r w:rsidRPr="003E6563">
              <w:rPr>
                <w:sz w:val="14"/>
                <w:lang w:val="ru-RU"/>
              </w:rPr>
              <w:t>Ур-ия и нер-ва, 18-24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2F8DFD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20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6713FA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19:00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63B55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Тригонометрические уравнения</w:t>
            </w:r>
          </w:p>
        </w:tc>
      </w:tr>
      <w:tr w:rsidR="002E0651" w14:paraId="5E4FFE80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4F4A36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2. Джентльменский набор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DEB3D7" w14:textId="77777777" w:rsidR="002E0651" w:rsidRPr="003E6563" w:rsidRDefault="00000000">
            <w:pPr>
              <w:spacing w:after="0" w:line="240" w:lineRule="auto"/>
              <w:rPr>
                <w:lang w:val="ru-RU"/>
              </w:rPr>
            </w:pPr>
            <w:r w:rsidRPr="003E6563">
              <w:rPr>
                <w:sz w:val="14"/>
                <w:lang w:val="ru-RU"/>
              </w:rPr>
              <w:t>Ур-ия и нер-ва, 18-24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A5F7C1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23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1E66E1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5D8F51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Логарифмические уравнения</w:t>
            </w:r>
          </w:p>
        </w:tc>
      </w:tr>
      <w:tr w:rsidR="002E0651" w14:paraId="31935C3C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E359CE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2. Джентльменский набор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F8FD7D" w14:textId="77777777" w:rsidR="002E0651" w:rsidRPr="003E6563" w:rsidRDefault="00000000">
            <w:pPr>
              <w:spacing w:after="0" w:line="240" w:lineRule="auto"/>
              <w:rPr>
                <w:lang w:val="ru-RU"/>
              </w:rPr>
            </w:pPr>
            <w:r w:rsidRPr="003E6563">
              <w:rPr>
                <w:sz w:val="14"/>
                <w:lang w:val="ru-RU"/>
              </w:rPr>
              <w:t>Ур-ия и нер-ва, 18-24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219374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24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22AA53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ECFC2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Метод интервалов</w:t>
            </w:r>
          </w:p>
        </w:tc>
      </w:tr>
      <w:tr w:rsidR="002E0651" w14:paraId="417654AC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46365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2. Джентльменский набор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0CCC8" w14:textId="77777777" w:rsidR="002E0651" w:rsidRPr="003E6563" w:rsidRDefault="00000000">
            <w:pPr>
              <w:spacing w:after="0" w:line="240" w:lineRule="auto"/>
              <w:rPr>
                <w:lang w:val="ru-RU"/>
              </w:rPr>
            </w:pPr>
            <w:r w:rsidRPr="003E6563">
              <w:rPr>
                <w:sz w:val="14"/>
                <w:lang w:val="ru-RU"/>
              </w:rPr>
              <w:t>Ур-ия и нер-ва, 18-24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DCC847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24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FC51C4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15:00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D99D5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Метод рационализации</w:t>
            </w:r>
          </w:p>
        </w:tc>
      </w:tr>
      <w:tr w:rsidR="002E0651" w14:paraId="556DD64D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9B0F31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3. Планиметрия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A2BA4C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Треуг. и четырех., 25-31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D1B3D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27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EE700A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19:00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4D1D68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Треугольники</w:t>
            </w:r>
          </w:p>
        </w:tc>
      </w:tr>
      <w:tr w:rsidR="002E0651" w14:paraId="0C59093D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338A9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3. Планиметрия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1B2CA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Треуг. и четырех., 25-31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4D1E9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30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5D261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49AF1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Четырехугольники</w:t>
            </w:r>
          </w:p>
        </w:tc>
      </w:tr>
      <w:tr w:rsidR="002E0651" w14:paraId="648A14A7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41C09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3. Планиметрия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746BEC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Треуг. и четырех., 25-31 мая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5D10B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31 мая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7A12A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E89D2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Счетная планиметрия</w:t>
            </w:r>
          </w:p>
        </w:tc>
      </w:tr>
      <w:tr w:rsidR="002E0651" w14:paraId="22925573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742EE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3. Планиметрия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DF6C64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Окружности, 1-7 июня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4E208D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 июня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43B476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19:00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6EFAA5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Отрезки в окружности</w:t>
            </w:r>
          </w:p>
        </w:tc>
      </w:tr>
      <w:tr w:rsidR="002E0651" w14:paraId="7235BE46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E4D785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3. Планиметрия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2CF2B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Окружности, 1-7 июня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692C4D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 июня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D57889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19:00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E23F2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Вписанный четырехугольник</w:t>
            </w:r>
          </w:p>
        </w:tc>
      </w:tr>
      <w:tr w:rsidR="002E0651" w14:paraId="27E570C2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D16896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3. Планиметрия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5FE37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Окружности, 1-7 июня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162E8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5 июня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44491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19:00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C73FB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Взаимное расположение окружностей</w:t>
            </w:r>
          </w:p>
        </w:tc>
      </w:tr>
      <w:tr w:rsidR="002E0651" w14:paraId="4A7FD43B" w14:textId="77777777">
        <w:trPr>
          <w:cantSplit/>
          <w:jc w:val="center"/>
        </w:trPr>
        <w:tc>
          <w:tcPr>
            <w:tcW w:w="170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238B4F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3. Планиметрия</w:t>
            </w:r>
          </w:p>
        </w:tc>
        <w:tc>
          <w:tcPr>
            <w:tcW w:w="1843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41E74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Окружности, 1-7 июня</w:t>
            </w:r>
          </w:p>
        </w:tc>
        <w:tc>
          <w:tcPr>
            <w:tcW w:w="907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31304B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6 июня</w:t>
            </w:r>
          </w:p>
        </w:tc>
        <w:tc>
          <w:tcPr>
            <w:tcW w:w="794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67328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12:00</w:t>
            </w:r>
          </w:p>
        </w:tc>
        <w:tc>
          <w:tcPr>
            <w:tcW w:w="4791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4C8B11" w14:textId="77777777" w:rsidR="002E0651" w:rsidRDefault="00000000">
            <w:pPr>
              <w:spacing w:after="0" w:line="240" w:lineRule="auto"/>
            </w:pPr>
            <w:r>
              <w:rPr>
                <w:sz w:val="14"/>
              </w:rPr>
              <w:t>Решаем задачи прошлых лет</w:t>
            </w:r>
          </w:p>
        </w:tc>
      </w:tr>
    </w:tbl>
    <w:p w14:paraId="24FDB919" w14:textId="77777777" w:rsidR="002E0651" w:rsidRDefault="00000000">
      <w:pPr>
        <w:pStyle w:val="1"/>
      </w:pPr>
      <w:r>
        <w:rPr>
          <w:rFonts w:ascii="Arial" w:eastAsia="Arial" w:hAnsi="Arial"/>
        </w:rPr>
        <w:t>5. Итоговые положения</w:t>
      </w:r>
    </w:p>
    <w:p w14:paraId="34B2A982" w14:textId="77777777" w:rsidR="002E0651" w:rsidRPr="003E6563" w:rsidRDefault="00000000">
      <w:pPr>
        <w:spacing w:after="60" w:line="259" w:lineRule="auto"/>
        <w:rPr>
          <w:lang w:val="ru-RU"/>
        </w:rPr>
      </w:pPr>
      <w:r w:rsidRPr="003E6563">
        <w:rPr>
          <w:sz w:val="18"/>
          <w:lang w:val="ru-RU"/>
        </w:rPr>
        <w:t>Карточка программы не заменяет публичную оферту, а конкретизирует условия выбранной образовательной программы и соответствующего Заказа.</w:t>
      </w:r>
    </w:p>
    <w:p w14:paraId="451DA742" w14:textId="77777777" w:rsidR="002E0651" w:rsidRPr="003E6563" w:rsidRDefault="00000000">
      <w:pPr>
        <w:spacing w:after="60" w:line="259" w:lineRule="auto"/>
        <w:rPr>
          <w:lang w:val="ru-RU"/>
        </w:rPr>
      </w:pPr>
      <w:r w:rsidRPr="003E6563">
        <w:rPr>
          <w:sz w:val="18"/>
          <w:lang w:val="ru-RU"/>
        </w:rPr>
        <w:t>Если условия Заказа отличаются от общих сведений в настоящей карточке в части выбранных частей интенсива, цены, срока доступа или иных индивидуальных условий, приоритет имеют условия Заказа, если они не ухудшают положение Заказчика по сравнению с обязательными требованиями закона.</w:t>
      </w:r>
    </w:p>
    <w:p w14:paraId="1DA67050" w14:textId="77777777" w:rsidR="002E0651" w:rsidRPr="003E6563" w:rsidRDefault="00000000">
      <w:pPr>
        <w:spacing w:after="60" w:line="259" w:lineRule="auto"/>
        <w:rPr>
          <w:lang w:val="ru-RU"/>
        </w:rPr>
      </w:pPr>
      <w:r w:rsidRPr="003E6563">
        <w:rPr>
          <w:sz w:val="18"/>
          <w:lang w:val="ru-RU"/>
        </w:rPr>
        <w:t>Конкретные ссылки на занятия, платформу, чаты и материалы направляются после оплаты выбранного набора частей либо размещаются в личном кабинете.</w:t>
      </w:r>
    </w:p>
    <w:p w14:paraId="152F5EAB" w14:textId="77777777" w:rsidR="002E0651" w:rsidRPr="003E6563" w:rsidRDefault="00000000">
      <w:pPr>
        <w:pStyle w:val="1"/>
        <w:rPr>
          <w:lang w:val="ru-RU"/>
        </w:rPr>
      </w:pPr>
      <w:r w:rsidRPr="003E6563">
        <w:rPr>
          <w:rFonts w:ascii="Arial" w:eastAsia="Arial" w:hAnsi="Arial"/>
          <w:lang w:val="ru-RU"/>
        </w:rPr>
        <w:t>6. Сведения для публикации и контроля версии</w:t>
      </w: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7370"/>
      </w:tblGrid>
      <w:tr w:rsidR="002E0651" w14:paraId="7AD01939" w14:textId="77777777">
        <w:trPr>
          <w:cantSplit/>
          <w:tblHeader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4F8309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Параметр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2F4F7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662E3F5" w14:textId="77777777" w:rsidR="002E0651" w:rsidRDefault="00000000">
            <w:pPr>
              <w:spacing w:after="0"/>
            </w:pPr>
            <w:r>
              <w:rPr>
                <w:b/>
                <w:color w:val="23263C"/>
                <w:sz w:val="17"/>
              </w:rPr>
              <w:t>Значение</w:t>
            </w:r>
          </w:p>
        </w:tc>
      </w:tr>
      <w:tr w:rsidR="002E0651" w14:paraId="568ED1DC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C649D24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Дата публикации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AED241A" w14:textId="77777777" w:rsidR="002E0651" w:rsidRDefault="00000000">
            <w:pPr>
              <w:spacing w:after="0"/>
            </w:pPr>
            <w:r>
              <w:rPr>
                <w:sz w:val="17"/>
              </w:rPr>
              <w:t>26.04.2026</w:t>
            </w:r>
          </w:p>
        </w:tc>
      </w:tr>
      <w:tr w:rsidR="002E0651" w14:paraId="6E89702C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015CBA6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Редакция карточки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F327A45" w14:textId="77777777" w:rsidR="002E0651" w:rsidRDefault="00000000">
            <w:pPr>
              <w:spacing w:after="0"/>
            </w:pPr>
            <w:r>
              <w:rPr>
                <w:sz w:val="17"/>
              </w:rPr>
              <w:t>№1 от 26.04.2026</w:t>
            </w:r>
          </w:p>
        </w:tc>
      </w:tr>
      <w:tr w:rsidR="002E0651" w:rsidRPr="003E6563" w14:paraId="79D3B770" w14:textId="77777777">
        <w:trPr>
          <w:cantSplit/>
          <w:jc w:val="center"/>
        </w:trPr>
        <w:tc>
          <w:tcPr>
            <w:tcW w:w="2665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9A13049" w14:textId="77777777" w:rsidR="002E0651" w:rsidRDefault="00000000">
            <w:pPr>
              <w:spacing w:after="0"/>
            </w:pPr>
            <w:r>
              <w:rPr>
                <w:b/>
                <w:sz w:val="17"/>
              </w:rPr>
              <w:t>Исполнитель</w:t>
            </w:r>
          </w:p>
        </w:tc>
        <w:tc>
          <w:tcPr>
            <w:tcW w:w="7370" w:type="dxa"/>
            <w:tcBorders>
              <w:top w:val="single" w:sz="4" w:space="0" w:color="BFC5D1"/>
              <w:left w:val="single" w:sz="4" w:space="0" w:color="BFC5D1"/>
              <w:bottom w:val="single" w:sz="4" w:space="0" w:color="BFC5D1"/>
              <w:right w:val="single" w:sz="4" w:space="0" w:color="BFC5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7C6345E" w14:textId="77777777" w:rsidR="002E0651" w:rsidRPr="003E6563" w:rsidRDefault="00000000">
            <w:pPr>
              <w:spacing w:after="0"/>
              <w:rPr>
                <w:lang w:val="ru-RU"/>
              </w:rPr>
            </w:pPr>
            <w:r w:rsidRPr="003E6563">
              <w:rPr>
                <w:sz w:val="17"/>
                <w:lang w:val="ru-RU"/>
              </w:rPr>
              <w:t>Индивидуальный предприниматель Кыльчик Виталий Иванович</w:t>
            </w:r>
          </w:p>
        </w:tc>
      </w:tr>
    </w:tbl>
    <w:p w14:paraId="4A3133DB" w14:textId="77777777" w:rsidR="00805A8B" w:rsidRPr="003E6563" w:rsidRDefault="00805A8B">
      <w:pPr>
        <w:rPr>
          <w:lang w:val="ru-RU"/>
        </w:rPr>
      </w:pPr>
    </w:p>
    <w:sectPr w:rsidR="00805A8B" w:rsidRPr="003E6563" w:rsidSect="00034616">
      <w:footerReference w:type="default" r:id="rId8"/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7CEA2" w14:textId="77777777" w:rsidR="00805A8B" w:rsidRDefault="00805A8B">
      <w:pPr>
        <w:spacing w:after="0" w:line="240" w:lineRule="auto"/>
      </w:pPr>
      <w:r>
        <w:separator/>
      </w:r>
    </w:p>
  </w:endnote>
  <w:endnote w:type="continuationSeparator" w:id="0">
    <w:p w14:paraId="51B9F947" w14:textId="77777777" w:rsidR="00805A8B" w:rsidRDefault="0080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F484" w14:textId="77777777" w:rsidR="002E0651" w:rsidRDefault="00000000">
    <w:pPr>
      <w:pStyle w:val="a7"/>
      <w:spacing w:line="252" w:lineRule="auto"/>
      <w:jc w:val="right"/>
    </w:pPr>
    <w:r>
      <w:rPr>
        <w:color w:val="5F5F69"/>
        <w:sz w:val="17"/>
      </w:rPr>
      <w:t xml:space="preserve">КСИГМА | </w:t>
    </w:r>
    <w:proofErr w:type="spellStart"/>
    <w:r>
      <w:rPr>
        <w:color w:val="5F5F69"/>
        <w:sz w:val="17"/>
      </w:rPr>
      <w:t>Карточка</w:t>
    </w:r>
    <w:proofErr w:type="spellEnd"/>
    <w:r>
      <w:rPr>
        <w:color w:val="5F5F69"/>
        <w:sz w:val="17"/>
      </w:rPr>
      <w:t xml:space="preserve"> </w:t>
    </w:r>
    <w:proofErr w:type="spellStart"/>
    <w:r>
      <w:rPr>
        <w:color w:val="5F5F69"/>
        <w:sz w:val="17"/>
      </w:rPr>
      <w:t>образовательной</w:t>
    </w:r>
    <w:proofErr w:type="spellEnd"/>
    <w:r>
      <w:rPr>
        <w:color w:val="5F5F69"/>
        <w:sz w:val="17"/>
      </w:rPr>
      <w:t xml:space="preserve"> </w:t>
    </w:r>
    <w:proofErr w:type="spellStart"/>
    <w:r>
      <w:rPr>
        <w:color w:val="5F5F69"/>
        <w:sz w:val="17"/>
      </w:rPr>
      <w:t>программы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89CA" w14:textId="77777777" w:rsidR="00805A8B" w:rsidRDefault="00805A8B">
      <w:pPr>
        <w:spacing w:after="0" w:line="240" w:lineRule="auto"/>
      </w:pPr>
      <w:r>
        <w:separator/>
      </w:r>
    </w:p>
  </w:footnote>
  <w:footnote w:type="continuationSeparator" w:id="0">
    <w:p w14:paraId="58D9B832" w14:textId="77777777" w:rsidR="00805A8B" w:rsidRDefault="00805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6031213">
    <w:abstractNumId w:val="8"/>
  </w:num>
  <w:num w:numId="2" w16cid:durableId="552621436">
    <w:abstractNumId w:val="6"/>
  </w:num>
  <w:num w:numId="3" w16cid:durableId="880939950">
    <w:abstractNumId w:val="5"/>
  </w:num>
  <w:num w:numId="4" w16cid:durableId="456948357">
    <w:abstractNumId w:val="4"/>
  </w:num>
  <w:num w:numId="5" w16cid:durableId="1414888390">
    <w:abstractNumId w:val="7"/>
  </w:num>
  <w:num w:numId="6" w16cid:durableId="1073503345">
    <w:abstractNumId w:val="3"/>
  </w:num>
  <w:num w:numId="7" w16cid:durableId="859125994">
    <w:abstractNumId w:val="2"/>
  </w:num>
  <w:num w:numId="8" w16cid:durableId="993097723">
    <w:abstractNumId w:val="1"/>
  </w:num>
  <w:num w:numId="9" w16cid:durableId="199845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0651"/>
    <w:rsid w:val="00326F90"/>
    <w:rsid w:val="003E6563"/>
    <w:rsid w:val="00805A8B"/>
    <w:rsid w:val="00AA1D8D"/>
    <w:rsid w:val="00B47730"/>
    <w:rsid w:val="00CB0664"/>
    <w:rsid w:val="00E352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1714D"/>
  <w14:defaultImageDpi w14:val="300"/>
  <w15:docId w15:val="{89332258-95CB-C843-906C-A79B0609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eastAsia="Arial" w:hAnsi="Arial"/>
      <w:color w:val="282828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/>
      <w:b/>
      <w:bCs/>
      <w:color w:val="23263C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23263C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color w:val="23263C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e59347</cp:lastModifiedBy>
  <cp:revision>2</cp:revision>
  <dcterms:created xsi:type="dcterms:W3CDTF">2013-12-23T23:15:00Z</dcterms:created>
  <dcterms:modified xsi:type="dcterms:W3CDTF">2026-04-26T18:54:00Z</dcterms:modified>
  <cp:category/>
</cp:coreProperties>
</file>